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56" w:rsidRDefault="000D0056" w:rsidP="000D0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</w:p>
    <w:p w:rsidR="000D0056" w:rsidRPr="000D0056" w:rsidRDefault="000D0056" w:rsidP="000D005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Arial"/>
          <w:b/>
          <w:bCs/>
          <w:color w:val="0068C3"/>
          <w:sz w:val="30"/>
          <w:szCs w:val="30"/>
          <w:lang w:eastAsia="es-ES"/>
        </w:rPr>
      </w:pPr>
      <w:r w:rsidRPr="000D0056">
        <w:rPr>
          <w:rFonts w:ascii="Georgia" w:eastAsia="Times New Roman" w:hAnsi="Georgia" w:cs="Arial"/>
          <w:b/>
          <w:bCs/>
          <w:color w:val="0068C3"/>
          <w:sz w:val="30"/>
          <w:szCs w:val="30"/>
          <w:lang w:eastAsia="es-ES"/>
        </w:rPr>
        <w:t>¿Qué s</w:t>
      </w:r>
      <w:r>
        <w:rPr>
          <w:rFonts w:ascii="Georgia" w:eastAsia="Times New Roman" w:hAnsi="Georgia" w:cs="Arial"/>
          <w:b/>
          <w:bCs/>
          <w:color w:val="0068C3"/>
          <w:sz w:val="30"/>
          <w:szCs w:val="30"/>
          <w:lang w:eastAsia="es-ES"/>
        </w:rPr>
        <w:t>on el código PEGI y PEGI online?</w:t>
      </w:r>
    </w:p>
    <w:p w:rsidR="000D0056" w:rsidRDefault="000D0056" w:rsidP="000D0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</w:p>
    <w:p w:rsidR="000D0056" w:rsidRPr="000D0056" w:rsidRDefault="000D0056" w:rsidP="000D0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0056">
        <w:rPr>
          <w:rFonts w:ascii="Arial" w:eastAsia="Times New Roman" w:hAnsi="Arial" w:cs="Arial"/>
          <w:noProof/>
          <w:color w:val="333333"/>
          <w:sz w:val="27"/>
          <w:szCs w:val="27"/>
          <w:lang w:eastAsia="es-ES"/>
        </w:rPr>
        <w:drawing>
          <wp:inline distT="0" distB="0" distL="0" distR="0" wp14:anchorId="49D5581E" wp14:editId="18A248A6">
            <wp:extent cx="5262664" cy="2814784"/>
            <wp:effectExtent l="0" t="0" r="0" b="5080"/>
            <wp:docPr id="1" name="Imagen 1" descr="Captura de la portada de PEGI-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la portada de PEGI-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415" cy="281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56" w:rsidRPr="000D0056" w:rsidRDefault="000D0056" w:rsidP="000D00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El código PEGI (siglas de Pan </w:t>
      </w:r>
      <w:proofErr w:type="spellStart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European</w:t>
      </w:r>
      <w:proofErr w:type="spellEnd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</w:t>
      </w:r>
      <w:proofErr w:type="spellStart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Game</w:t>
      </w:r>
      <w:proofErr w:type="spellEnd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</w:t>
      </w:r>
      <w:proofErr w:type="spellStart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Information</w:t>
      </w:r>
      <w:proofErr w:type="spellEnd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), es un sistema europeo para clasificar el contenido de los videojuegos y otro tipo de software de entretenimiento. Fue desarrollado por la ISFE y entró en práctica en abril del 2003. El sistema PEGI se aplica en 25 países sin tener relación alguna con la Unión Europea. </w:t>
      </w:r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</w:r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  <w:t>En su versión para juegos online (</w:t>
      </w:r>
      <w:r w:rsidRPr="000D0056">
        <w:rPr>
          <w:rFonts w:ascii="Arial" w:eastAsia="Times New Roman" w:hAnsi="Arial" w:cs="Arial"/>
          <w:i/>
          <w:iCs/>
          <w:color w:val="333333"/>
          <w:sz w:val="18"/>
          <w:szCs w:val="18"/>
          <w:lang w:eastAsia="es-ES"/>
        </w:rPr>
        <w:t>PEGI online</w:t>
      </w:r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o </w:t>
      </w:r>
      <w:r w:rsidRPr="000D0056">
        <w:rPr>
          <w:rFonts w:ascii="Arial" w:eastAsia="Times New Roman" w:hAnsi="Arial" w:cs="Arial"/>
          <w:i/>
          <w:iCs/>
          <w:color w:val="333333"/>
          <w:sz w:val="18"/>
          <w:szCs w:val="18"/>
          <w:lang w:eastAsia="es-ES"/>
        </w:rPr>
        <w:t>POSC</w:t>
      </w:r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) pretende ofrecer información a los adultos sobre ciertos aspectos de los videojuegos en Internet que deben tener en cuenta a la hora de considerarlos o no apropiados para sus hijos menores de edad. Son indicativos de la edad recomendada, así como de si incorporan contenidos relacionados con el sexo, la violencia, las drogas, discriminatorios, soeces, </w:t>
      </w:r>
      <w:proofErr w:type="spellStart"/>
      <w:r w:rsidRPr="000D005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etc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2"/>
      </w:tblGrid>
      <w:tr w:rsidR="000D0056" w:rsidRPr="000D0056" w:rsidTr="000D00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D0056" w:rsidRPr="000D0056" w:rsidRDefault="000D0056" w:rsidP="000D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C249881" wp14:editId="12FB4A75">
                  <wp:extent cx="574040" cy="574040"/>
                  <wp:effectExtent l="0" t="0" r="0" b="0"/>
                  <wp:docPr id="2" name="Imagen 2" descr="PEGI discrimin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GI discrimin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D6429D1" wp14:editId="16A5236D">
                  <wp:extent cx="574040" cy="574040"/>
                  <wp:effectExtent l="0" t="0" r="0" b="0"/>
                  <wp:docPr id="3" name="Imagen 3" descr="PEGI dro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GI drog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84CC0AC" wp14:editId="1388698B">
                  <wp:extent cx="574040" cy="574040"/>
                  <wp:effectExtent l="0" t="0" r="0" b="0"/>
                  <wp:docPr id="4" name="Imagen 4" descr="PEGI mal lengu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GI mal lengu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345B1EA" wp14:editId="53C75598">
                  <wp:extent cx="574040" cy="574040"/>
                  <wp:effectExtent l="0" t="0" r="0" b="0"/>
                  <wp:docPr id="5" name="Imagen 5" descr="PEGI mie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GI mie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12B7E2A" wp14:editId="1C93D1D9">
                  <wp:extent cx="574040" cy="574040"/>
                  <wp:effectExtent l="0" t="0" r="0" b="0"/>
                  <wp:docPr id="6" name="Imagen 6" descr="PEGI sex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GI sex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DE63B56" wp14:editId="347F335A">
                  <wp:extent cx="574040" cy="574040"/>
                  <wp:effectExtent l="0" t="0" r="0" b="0"/>
                  <wp:docPr id="7" name="Imagen 7" descr="PEGI juego remunerado o apues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GI juego remunerado o apues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EE1C6C2" wp14:editId="0692C9C3">
                  <wp:extent cx="574040" cy="574040"/>
                  <wp:effectExtent l="0" t="0" r="0" b="0"/>
                  <wp:docPr id="8" name="Imagen 8" descr="PEGI viol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GI viol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852E3AE" wp14:editId="2EF559A3">
                  <wp:extent cx="574040" cy="574040"/>
                  <wp:effectExtent l="0" t="0" r="0" b="0"/>
                  <wp:docPr id="9" name="Imagen 9" descr="PEGI +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GI +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056" w:rsidRPr="000D0056" w:rsidRDefault="000D0056" w:rsidP="000D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0D005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  <w:t>Los principales aportes que pretende proporcionar este sistema son: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Contenido de juegos clasificado por edades: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>Se incluirá en los webs sólo aquel contenido de juegos que haya sido apropiadamente clasificado según el código PEGI u otro sistema europeo reconocido.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Apropiados mecanismos de denuncia.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>Se dispondrán mecanismos apropiados para permitir a los jugadores denunciar la existencia de contenidos indeseables en cualquiera de los webs relacionados.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Eliminación de contenido inapropiado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>Se asegurará al máximo que los servicios online se mantengan libres de contenidos ilegales, ofensivos, obscenos o que puedan perjudicar el desarrollo de la gente joven.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Una política de privacidad coherente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>Cualquier poseedor de una licencia de PEGI-online que recoja información personal de sus usuarios deberá mantener una política de privacidad efectiva y coherente de acuerdo con las leyes de Protección de Datos de su país y de la U.E.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Estándares comunes a nivel europeo para los suscriptores online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Los poseedores de licencias de PEGI-online prohibirán a sus usuarios la introducción de 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contenido y el comportamiento online que sean ilegales, ofensivos, obscenos o que puedan perjudicar permanentemente el desarrollo de los jóvenes.</w:t>
      </w:r>
    </w:p>
    <w:p w:rsidR="000D0056" w:rsidRPr="000D0056" w:rsidRDefault="000D0056" w:rsidP="000D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61696A"/>
          <w:sz w:val="20"/>
          <w:szCs w:val="20"/>
          <w:lang w:eastAsia="es-ES"/>
        </w:rPr>
      </w:pPr>
      <w:r w:rsidRPr="000D00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Una política publicitaria responsable</w:t>
      </w:r>
      <w:r w:rsidRPr="000D0056">
        <w:rPr>
          <w:rFonts w:ascii="Arial" w:eastAsia="Times New Roman" w:hAnsi="Arial" w:cs="Arial"/>
          <w:sz w:val="20"/>
          <w:szCs w:val="20"/>
          <w:lang w:eastAsia="es-ES"/>
        </w:rPr>
        <w:br/>
        <w:t>Toda la publicidad deberá realizarse con responsabilidad de cara al público.</w:t>
      </w:r>
      <w:r w:rsidRPr="000D005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54"/>
      </w:tblGrid>
      <w:tr w:rsidR="000D0056" w:rsidRPr="000D0056" w:rsidTr="000D0056">
        <w:trPr>
          <w:tblCellSpacing w:w="0" w:type="dxa"/>
        </w:trPr>
        <w:tc>
          <w:tcPr>
            <w:tcW w:w="0" w:type="auto"/>
            <w:hideMark/>
          </w:tcPr>
          <w:p w:rsidR="000D0056" w:rsidRPr="000D0056" w:rsidRDefault="000D0056" w:rsidP="000D0056">
            <w:pPr>
              <w:spacing w:before="100" w:beforeAutospacing="1" w:after="100" w:afterAutospacing="1" w:line="240" w:lineRule="auto"/>
              <w:outlineLvl w:val="2"/>
              <w:rPr>
                <w:rFonts w:ascii="Georgia" w:eastAsia="Times New Roman" w:hAnsi="Georgia" w:cs="Times New Roman"/>
                <w:b/>
                <w:bCs/>
                <w:color w:val="0068C3"/>
                <w:sz w:val="30"/>
                <w:szCs w:val="30"/>
                <w:lang w:eastAsia="es-ES"/>
              </w:rPr>
            </w:pPr>
            <w:r w:rsidRPr="000D0056">
              <w:rPr>
                <w:rFonts w:ascii="Georgia" w:eastAsia="Times New Roman" w:hAnsi="Georgia" w:cs="Times New Roman"/>
                <w:b/>
                <w:bCs/>
                <w:color w:val="0068C3"/>
                <w:sz w:val="30"/>
                <w:szCs w:val="30"/>
                <w:lang w:eastAsia="es-ES"/>
              </w:rPr>
              <w:t>Iconos del código</w:t>
            </w:r>
          </w:p>
          <w:p w:rsidR="000D0056" w:rsidRPr="000D0056" w:rsidRDefault="000D0056" w:rsidP="000D00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El código PEGI se basa en unos iconos que nos informan acerca de los contenidos del juego: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5BDEA1F6" wp14:editId="06F83795">
                  <wp:extent cx="574040" cy="574040"/>
                  <wp:effectExtent l="0" t="0" r="0" b="0"/>
                  <wp:docPr id="11" name="Imagen 11" descr="PEGI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GI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   Juego online multisuario</w:t>
            </w:r>
            <w:bookmarkStart w:id="0" w:name="_GoBack"/>
            <w:bookmarkEnd w:id="0"/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7B79011A" wp14:editId="6C2C4891">
                  <wp:extent cx="574040" cy="574040"/>
                  <wp:effectExtent l="0" t="0" r="0" b="0"/>
                  <wp:docPr id="12" name="Imagen 12" descr="PEGI +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GI +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Edad mínima recomendada.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79E8C1C2" wp14:editId="715E1CA5">
                  <wp:extent cx="574040" cy="574040"/>
                  <wp:effectExtent l="0" t="0" r="0" b="0"/>
                  <wp:docPr id="13" name="Imagen 13" descr="PEGI viole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EGI viol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Contiene violencia.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427DD8CF" wp14:editId="70F34235">
                  <wp:extent cx="574040" cy="574040"/>
                  <wp:effectExtent l="0" t="0" r="0" b="0"/>
                  <wp:docPr id="14" name="Imagen 14" descr="PEGI discrimin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EGI discrimin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Contenido discriminatorio hacia alguna minoría.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3F3FD042" wp14:editId="0E254820">
                  <wp:extent cx="574040" cy="574040"/>
                  <wp:effectExtent l="0" t="0" r="0" b="0"/>
                  <wp:docPr id="15" name="Imagen 15" descr="PEGI dro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EGI drog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Hace referencia o muestra el consumo de drogas.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474CA66D" wp14:editId="62998348">
                  <wp:extent cx="574040" cy="574040"/>
                  <wp:effectExtent l="0" t="0" r="0" b="0"/>
                  <wp:docPr id="16" name="Imagen 16" descr="PEGI mal lengu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GI mal lengu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Lenguaje soez o inapropiado para niños (palabrotas).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364E3946" wp14:editId="71F7FD48">
                  <wp:extent cx="574040" cy="574040"/>
                  <wp:effectExtent l="0" t="0" r="0" b="0"/>
                  <wp:docPr id="17" name="Imagen 17" descr="PEGI mie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EGI mie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Puede producir miedo.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51BC9E9A" wp14:editId="4C1D65EB">
                  <wp:extent cx="574040" cy="574040"/>
                  <wp:effectExtent l="0" t="0" r="0" b="0"/>
                  <wp:docPr id="18" name="Imagen 18" descr="PEGI sex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EGI sex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Contenido escenas con sexo, desnudos o hace referencia a actos sexuales.</w:t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br/>
            </w:r>
            <w:r w:rsidRPr="000D0056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es-ES"/>
              </w:rPr>
              <w:drawing>
                <wp:inline distT="0" distB="0" distL="0" distR="0" wp14:anchorId="1EDBB866" wp14:editId="6E3DD43A">
                  <wp:extent cx="574040" cy="574040"/>
                  <wp:effectExtent l="0" t="0" r="0" b="0"/>
                  <wp:docPr id="19" name="Imagen 19" descr="PEGI ju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EGI ju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05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   Juegos de azar o apuestas. Los fomentan o enseñan a jugar a ellos</w:t>
            </w:r>
          </w:p>
        </w:tc>
      </w:tr>
    </w:tbl>
    <w:p w:rsidR="00F7602B" w:rsidRDefault="000D0056"/>
    <w:sectPr w:rsidR="00F76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68CC"/>
    <w:multiLevelType w:val="multilevel"/>
    <w:tmpl w:val="6E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56"/>
    <w:rsid w:val="000C164F"/>
    <w:rsid w:val="000D0056"/>
    <w:rsid w:val="00C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2016-10-15T16:15:00Z</dcterms:created>
  <dcterms:modified xsi:type="dcterms:W3CDTF">2016-10-15T16:17:00Z</dcterms:modified>
</cp:coreProperties>
</file>